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0" w:rsidRDefault="00920290" w:rsidP="00920290">
      <w:pPr>
        <w:rPr>
          <w:b/>
          <w:bCs/>
        </w:rPr>
      </w:pPr>
      <w:r w:rsidRPr="00920290">
        <w:rPr>
          <w:b/>
          <w:bCs/>
        </w:rPr>
        <w:t xml:space="preserve">Building Resources </w:t>
      </w:r>
      <w:proofErr w:type="spellStart"/>
      <w:r w:rsidRPr="00920290">
        <w:rPr>
          <w:b/>
          <w:bCs/>
        </w:rPr>
        <w:t>and</w:t>
      </w:r>
      <w:proofErr w:type="spellEnd"/>
      <w:r w:rsidRPr="00920290">
        <w:rPr>
          <w:b/>
          <w:bCs/>
        </w:rPr>
        <w:t xml:space="preserve"> </w:t>
      </w:r>
      <w:proofErr w:type="spellStart"/>
      <w:r w:rsidRPr="00920290">
        <w:rPr>
          <w:b/>
          <w:bCs/>
        </w:rPr>
        <w:t>Innovation</w:t>
      </w:r>
      <w:proofErr w:type="spellEnd"/>
      <w:r w:rsidRPr="00920290">
        <w:rPr>
          <w:b/>
          <w:bCs/>
        </w:rPr>
        <w:t xml:space="preserve"> to </w:t>
      </w:r>
      <w:proofErr w:type="spellStart"/>
      <w:r w:rsidRPr="00920290">
        <w:rPr>
          <w:b/>
          <w:bCs/>
        </w:rPr>
        <w:t>Develop</w:t>
      </w:r>
      <w:proofErr w:type="spellEnd"/>
      <w:r w:rsidRPr="00920290">
        <w:rPr>
          <w:b/>
          <w:bCs/>
        </w:rPr>
        <w:t xml:space="preserve"> Global </w:t>
      </w:r>
      <w:proofErr w:type="spellStart"/>
      <w:r w:rsidRPr="00920290">
        <w:rPr>
          <w:b/>
          <w:bCs/>
        </w:rPr>
        <w:t>Education</w:t>
      </w:r>
      <w:proofErr w:type="spellEnd"/>
      <w:r w:rsidRPr="00920290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Bridge)</w:t>
      </w:r>
    </w:p>
    <w:p w:rsidR="00000000" w:rsidRDefault="00920290" w:rsidP="00920290">
      <w:pPr>
        <w:rPr>
          <w:b/>
          <w:bCs/>
        </w:rPr>
      </w:pPr>
      <w:r>
        <w:rPr>
          <w:bCs/>
        </w:rPr>
        <w:t xml:space="preserve">Projekt je prošao na natječaju unutar novog programa EU </w:t>
      </w:r>
      <w:proofErr w:type="spellStart"/>
      <w:r w:rsidRPr="00920290">
        <w:rPr>
          <w:bCs/>
          <w:i/>
        </w:rPr>
        <w:t>Erasmus</w:t>
      </w:r>
      <w:proofErr w:type="spellEnd"/>
      <w:r w:rsidRPr="00920290">
        <w:rPr>
          <w:bCs/>
          <w:i/>
        </w:rPr>
        <w:t>+</w:t>
      </w:r>
      <w:r>
        <w:rPr>
          <w:bCs/>
          <w:i/>
        </w:rPr>
        <w:t>,</w:t>
      </w:r>
      <w:r>
        <w:rPr>
          <w:bCs/>
        </w:rPr>
        <w:t xml:space="preserve">  Ključne</w:t>
      </w:r>
      <w:r w:rsidR="00113FC1" w:rsidRPr="00920290">
        <w:rPr>
          <w:bCs/>
        </w:rPr>
        <w:t xml:space="preserve"> aktivnost</w:t>
      </w:r>
      <w:r>
        <w:rPr>
          <w:bCs/>
        </w:rPr>
        <w:t>i</w:t>
      </w:r>
      <w:r w:rsidR="00113FC1" w:rsidRPr="00920290">
        <w:rPr>
          <w:bCs/>
        </w:rPr>
        <w:t xml:space="preserve"> 2 </w:t>
      </w:r>
      <w:r>
        <w:rPr>
          <w:bCs/>
        </w:rPr>
        <w:t>(s</w:t>
      </w:r>
      <w:r w:rsidR="00113FC1" w:rsidRPr="00920290">
        <w:rPr>
          <w:bCs/>
        </w:rPr>
        <w:t>uradnja za inovacije i razmjenu dobre prakse</w:t>
      </w:r>
      <w:r>
        <w:rPr>
          <w:bCs/>
        </w:rPr>
        <w:t>) te se odnosi na</w:t>
      </w:r>
      <w:r w:rsidRPr="00920290">
        <w:rPr>
          <w:bCs/>
        </w:rPr>
        <w:t xml:space="preserve"> </w:t>
      </w:r>
      <w:r>
        <w:rPr>
          <w:bCs/>
        </w:rPr>
        <w:t>s</w:t>
      </w:r>
      <w:r w:rsidR="00113FC1" w:rsidRPr="00920290">
        <w:rPr>
          <w:bCs/>
        </w:rPr>
        <w:t>trateška školska partnerstva koja uključuju samo škole</w:t>
      </w:r>
      <w:r>
        <w:rPr>
          <w:bCs/>
        </w:rPr>
        <w:t>.</w:t>
      </w:r>
      <w:r w:rsidR="00113FC1" w:rsidRPr="00920290">
        <w:rPr>
          <w:b/>
          <w:bCs/>
        </w:rPr>
        <w:t xml:space="preserve"> </w:t>
      </w:r>
    </w:p>
    <w:p w:rsidR="00000000" w:rsidRPr="00920290" w:rsidRDefault="00920290" w:rsidP="00920290">
      <w:pPr>
        <w:rPr>
          <w:bCs/>
        </w:rPr>
      </w:pPr>
      <w:proofErr w:type="spellStart"/>
      <w:r>
        <w:rPr>
          <w:bCs/>
          <w:i/>
        </w:rPr>
        <w:t>Erasmus</w:t>
      </w:r>
      <w:proofErr w:type="spellEnd"/>
      <w:r>
        <w:rPr>
          <w:bCs/>
          <w:i/>
        </w:rPr>
        <w:t xml:space="preserve">+  </w:t>
      </w:r>
      <w:r>
        <w:rPr>
          <w:bCs/>
        </w:rPr>
        <w:t xml:space="preserve">je program </w:t>
      </w:r>
      <w:r w:rsidR="00113FC1" w:rsidRPr="00920290">
        <w:rPr>
          <w:bCs/>
        </w:rPr>
        <w:t>za obrazovanje, osposobljavanje, mlade i spor</w:t>
      </w:r>
      <w:r w:rsidR="00113FC1" w:rsidRPr="00920290">
        <w:rPr>
          <w:bCs/>
        </w:rPr>
        <w:t xml:space="preserve">t </w:t>
      </w:r>
      <w:r>
        <w:rPr>
          <w:bCs/>
        </w:rPr>
        <w:t>. Obuhvaća programsko razdoblje od 2014. do 2020. godine te budžet od 14,7 milijardi eura.</w:t>
      </w:r>
    </w:p>
    <w:p w:rsidR="00000000" w:rsidRPr="00920290" w:rsidRDefault="00920290" w:rsidP="00920290">
      <w:r>
        <w:rPr>
          <w:bCs/>
        </w:rPr>
        <w:t xml:space="preserve">U projektu </w:t>
      </w:r>
      <w:r>
        <w:t>s</w:t>
      </w:r>
      <w:r w:rsidR="00113FC1" w:rsidRPr="00920290">
        <w:t>udjeluje 9 zemalja: UK (koordinator), Nizozemska, Norveška, Španjolska, Francuska, Italija, Slovenija, Poljska i Hrvatska</w:t>
      </w:r>
      <w:r>
        <w:t xml:space="preserve"> te partneri na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-u: </w:t>
      </w:r>
      <w:r w:rsidR="00113FC1" w:rsidRPr="00920290">
        <w:t xml:space="preserve">Makedonija, Srbija, </w:t>
      </w:r>
      <w:proofErr w:type="spellStart"/>
      <w:r w:rsidR="00113FC1" w:rsidRPr="00920290">
        <w:t>Abanija</w:t>
      </w:r>
      <w:proofErr w:type="spellEnd"/>
      <w:r w:rsidR="00113FC1" w:rsidRPr="00920290">
        <w:t>, Gruzija</w:t>
      </w:r>
    </w:p>
    <w:p w:rsidR="00000000" w:rsidRPr="00920290" w:rsidRDefault="00113FC1" w:rsidP="00920290">
      <w:pPr>
        <w:numPr>
          <w:ilvl w:val="0"/>
          <w:numId w:val="1"/>
        </w:numPr>
      </w:pPr>
      <w:r w:rsidRPr="00920290">
        <w:t>Trajanje projekta: od 1. rujna 2015. do 31. kolovoza 2018. godine</w:t>
      </w:r>
    </w:p>
    <w:p w:rsidR="00000000" w:rsidRPr="00920290" w:rsidRDefault="00113FC1" w:rsidP="00920290">
      <w:pPr>
        <w:numPr>
          <w:ilvl w:val="0"/>
          <w:numId w:val="1"/>
        </w:numPr>
      </w:pPr>
      <w:r w:rsidRPr="00920290">
        <w:t>Predviđene su 52 mobilnosti učenika i učitelja</w:t>
      </w:r>
    </w:p>
    <w:p w:rsidR="00000000" w:rsidRPr="00920290" w:rsidRDefault="00113FC1" w:rsidP="00920290">
      <w:pPr>
        <w:numPr>
          <w:ilvl w:val="0"/>
          <w:numId w:val="1"/>
        </w:numPr>
      </w:pPr>
      <w:r w:rsidRPr="00920290">
        <w:t>Financijska potpora za OŠ “</w:t>
      </w:r>
      <w:proofErr w:type="spellStart"/>
      <w:r w:rsidRPr="00920290">
        <w:t>Podrute</w:t>
      </w:r>
      <w:proofErr w:type="spellEnd"/>
      <w:r w:rsidRPr="00920290">
        <w:t>” izno</w:t>
      </w:r>
      <w:r w:rsidRPr="00920290">
        <w:t>si 47.540,00 EUR</w:t>
      </w:r>
    </w:p>
    <w:p w:rsidR="00000000" w:rsidRDefault="00113FC1" w:rsidP="00920290">
      <w:pPr>
        <w:numPr>
          <w:ilvl w:val="0"/>
          <w:numId w:val="1"/>
        </w:numPr>
      </w:pPr>
      <w:r w:rsidRPr="00920290">
        <w:t>Fi</w:t>
      </w:r>
      <w:r w:rsidR="00920290">
        <w:t>nancijska potpora za sve partnere</w:t>
      </w:r>
      <w:r w:rsidRPr="00920290">
        <w:t xml:space="preserve"> ukupno iznosi: 397.564,00 EUR</w:t>
      </w:r>
    </w:p>
    <w:p w:rsidR="00920290" w:rsidRPr="00920290" w:rsidRDefault="00113FC1" w:rsidP="00920290">
      <w:r w:rsidRPr="00920290">
        <w:rPr>
          <w:b/>
          <w:bCs/>
        </w:rPr>
        <w:t xml:space="preserve">Tema: </w:t>
      </w:r>
      <w:r w:rsidR="00920290" w:rsidRPr="00920290">
        <w:t xml:space="preserve"> Izgradnja “mostova” između različitih regija promičući demokraciju, dijalog, mir i poštovanje.</w:t>
      </w:r>
    </w:p>
    <w:p w:rsidR="00920290" w:rsidRPr="00920290" w:rsidRDefault="00113FC1" w:rsidP="00920290">
      <w:r w:rsidRPr="00920290">
        <w:rPr>
          <w:b/>
          <w:bCs/>
        </w:rPr>
        <w:t>Dob učenika:</w:t>
      </w:r>
      <w:r w:rsidR="00920290" w:rsidRPr="00920290">
        <w:rPr>
          <w:b/>
          <w:bCs/>
        </w:rPr>
        <w:t xml:space="preserve"> </w:t>
      </w:r>
      <w:r w:rsidR="00920290" w:rsidRPr="00920290">
        <w:t>11 – 16  godina</w:t>
      </w:r>
    </w:p>
    <w:p w:rsidR="00920290" w:rsidRDefault="00113FC1" w:rsidP="00920290">
      <w:r w:rsidRPr="00920290">
        <w:rPr>
          <w:b/>
          <w:bCs/>
        </w:rPr>
        <w:t>Nastavni predmeti:</w:t>
      </w:r>
      <w:r w:rsidR="00920290">
        <w:t xml:space="preserve"> </w:t>
      </w:r>
      <w:r w:rsidR="00920290" w:rsidRPr="00920290">
        <w:t xml:space="preserve">engleski jezik, hrvatski jezik, likovna kultura, TZK, priroda, biologija, kemija, povijest, geografija, informatika, matematika… </w:t>
      </w:r>
    </w:p>
    <w:p w:rsidR="00920290" w:rsidRDefault="00920290" w:rsidP="00920290">
      <w:pPr>
        <w:rPr>
          <w:b/>
        </w:rPr>
      </w:pPr>
      <w:r>
        <w:rPr>
          <w:b/>
        </w:rPr>
        <w:t xml:space="preserve">Ciljevi i zadaci: 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 xml:space="preserve">Suradnja između nastavnika i učenika iz škola smještenih u </w:t>
      </w:r>
      <w:r w:rsidRPr="00920290">
        <w:t>9 zemalja,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poticanje kreativnosti učenika i jačanje njihovog samopouzdanja,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razvijanje jezičnih vještina učenika,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razvijanje svijesti o medijima,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razvijanje poduzetničkog duha kroz razvoj ICT vještina,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stjecanje novinarskih vještina,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poticanje ljubav</w:t>
      </w:r>
      <w:r w:rsidRPr="00920290">
        <w:t>i prema literaturi,</w:t>
      </w:r>
    </w:p>
    <w:p w:rsidR="00000000" w:rsidRDefault="00113FC1" w:rsidP="00920290">
      <w:pPr>
        <w:numPr>
          <w:ilvl w:val="0"/>
          <w:numId w:val="8"/>
        </w:numPr>
      </w:pPr>
      <w:r w:rsidRPr="00920290">
        <w:t>razvijanje čitalačke pismenosti,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mobilnost učenika i nastavnika,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promocija vlastite zemlje i kulture,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obogaćenje nastavnog plana i programa,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razmjena iskustava,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lastRenderedPageBreak/>
        <w:t>poboljšanje komunikacijskih vještina,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 xml:space="preserve">poticanje </w:t>
      </w:r>
      <w:proofErr w:type="spellStart"/>
      <w:r w:rsidRPr="00920290">
        <w:t>cjeloživotnog</w:t>
      </w:r>
      <w:proofErr w:type="spellEnd"/>
      <w:r w:rsidRPr="00920290">
        <w:t xml:space="preserve"> učenja</w:t>
      </w:r>
      <w:r w:rsidRPr="00920290">
        <w:t>,</w:t>
      </w:r>
    </w:p>
    <w:p w:rsidR="00000000" w:rsidRPr="00920290" w:rsidRDefault="00113FC1" w:rsidP="00920290">
      <w:pPr>
        <w:numPr>
          <w:ilvl w:val="0"/>
          <w:numId w:val="8"/>
        </w:numPr>
      </w:pPr>
      <w:r w:rsidRPr="00920290">
        <w:t>razvijanje europske svijesti,</w:t>
      </w:r>
    </w:p>
    <w:p w:rsidR="00920290" w:rsidRDefault="00113FC1" w:rsidP="00920290">
      <w:pPr>
        <w:numPr>
          <w:ilvl w:val="0"/>
          <w:numId w:val="8"/>
        </w:numPr>
      </w:pPr>
      <w:r w:rsidRPr="00920290">
        <w:t>razvijanje kritičkog pogleda i svijesti o medijima za promicanje komunikacije među osobljem i učenicima u različitim zemljama.</w:t>
      </w:r>
    </w:p>
    <w:p w:rsidR="00920290" w:rsidRDefault="00920290" w:rsidP="00920290">
      <w:pPr>
        <w:rPr>
          <w:b/>
        </w:rPr>
      </w:pPr>
      <w:r w:rsidRPr="00920290">
        <w:rPr>
          <w:b/>
        </w:rPr>
        <w:t>Sažetak projekta:</w:t>
      </w:r>
    </w:p>
    <w:p w:rsidR="00000000" w:rsidRDefault="00113FC1" w:rsidP="00113FC1">
      <w:r w:rsidRPr="00920290">
        <w:t>Projekt uključuje izradu digitalnih novina koje će biti poveznica svim aktivnostima koje će se</w:t>
      </w:r>
      <w:r w:rsidRPr="00920290">
        <w:t xml:space="preserve"> provoditi jer će u njima biti prikazani svi </w:t>
      </w:r>
      <w:r>
        <w:t xml:space="preserve">rezultati (fotografije, članci…). </w:t>
      </w:r>
      <w:r w:rsidRPr="00920290">
        <w:t>Kroz period od tri godine učenici će pripremiti 9 izdanja novina</w:t>
      </w:r>
      <w:r>
        <w:t>.</w:t>
      </w:r>
      <w:r w:rsidRPr="00920290">
        <w:t xml:space="preserve"> </w:t>
      </w:r>
      <w:r w:rsidRPr="00920290">
        <w:t>Obuhvaćat će vijesti iz različitih područja (sport, povijest, znanost, književnost, gastronomija, kultura, te</w:t>
      </w:r>
      <w:r w:rsidRPr="00920290">
        <w:t>hnologija, zdravlje, astronomija…)</w:t>
      </w:r>
      <w:r>
        <w:t xml:space="preserve">. </w:t>
      </w:r>
      <w:r w:rsidRPr="00113FC1">
        <w:t xml:space="preserve">Novine će imati i reklamni prostor za obavijesti unutar škole koji će se prodavati pomoću virtualnog novca i dionica s “burze” </w:t>
      </w:r>
      <w:r>
        <w:t xml:space="preserve">. </w:t>
      </w:r>
      <w:r w:rsidRPr="00113FC1">
        <w:t>Sadržavat će i posebna izdanja s različitim temama (</w:t>
      </w:r>
      <w:proofErr w:type="spellStart"/>
      <w:r w:rsidRPr="00113FC1">
        <w:t>npr</w:t>
      </w:r>
      <w:proofErr w:type="spellEnd"/>
      <w:r w:rsidRPr="00113FC1">
        <w:t>. Poljska će biti usre</w:t>
      </w:r>
      <w:r w:rsidRPr="00113FC1">
        <w:t>dotočena na budućnost te će prikazati kako bi grad budućnosti (2050.) mogao funkcionirati)</w:t>
      </w:r>
      <w:r>
        <w:t>.  Sadržavat će i: z</w:t>
      </w:r>
      <w:r w:rsidRPr="00113FC1">
        <w:t xml:space="preserve">abavni kutak – izrada kvizova ili </w:t>
      </w:r>
      <w:proofErr w:type="spellStart"/>
      <w:r w:rsidRPr="00113FC1">
        <w:t>sl</w:t>
      </w:r>
      <w:proofErr w:type="spellEnd"/>
      <w:r w:rsidRPr="00113FC1">
        <w:t>. u rubrici pod naslovom “</w:t>
      </w:r>
      <w:proofErr w:type="spellStart"/>
      <w:r w:rsidRPr="00113FC1">
        <w:t>Did</w:t>
      </w:r>
      <w:proofErr w:type="spellEnd"/>
      <w:r w:rsidRPr="00113FC1">
        <w:t xml:space="preserve"> </w:t>
      </w:r>
      <w:proofErr w:type="spellStart"/>
      <w:r w:rsidRPr="00113FC1">
        <w:t>you</w:t>
      </w:r>
      <w:proofErr w:type="spellEnd"/>
      <w:r w:rsidRPr="00113FC1">
        <w:t xml:space="preserve"> </w:t>
      </w:r>
      <w:proofErr w:type="spellStart"/>
      <w:r w:rsidRPr="00113FC1">
        <w:t>know</w:t>
      </w:r>
      <w:proofErr w:type="spellEnd"/>
      <w:r w:rsidRPr="00113FC1">
        <w:t xml:space="preserve"> </w:t>
      </w:r>
      <w:proofErr w:type="spellStart"/>
      <w:r w:rsidRPr="00113FC1">
        <w:t>that</w:t>
      </w:r>
      <w:proofErr w:type="spellEnd"/>
      <w:r w:rsidRPr="00113FC1">
        <w:t xml:space="preserve"> </w:t>
      </w:r>
      <w:proofErr w:type="spellStart"/>
      <w:r w:rsidRPr="00113FC1">
        <w:t>about</w:t>
      </w:r>
      <w:proofErr w:type="spellEnd"/>
      <w:r w:rsidRPr="00113FC1">
        <w:t xml:space="preserve"> </w:t>
      </w:r>
      <w:proofErr w:type="spellStart"/>
      <w:r w:rsidRPr="00113FC1">
        <w:t>my</w:t>
      </w:r>
      <w:proofErr w:type="spellEnd"/>
      <w:r w:rsidRPr="00113FC1">
        <w:t xml:space="preserve"> </w:t>
      </w:r>
      <w:proofErr w:type="spellStart"/>
      <w:r w:rsidRPr="00113FC1">
        <w:t>country</w:t>
      </w:r>
      <w:proofErr w:type="spellEnd"/>
      <w:r w:rsidRPr="00113FC1">
        <w:t>?”</w:t>
      </w:r>
      <w:r>
        <w:t>; p</w:t>
      </w:r>
      <w:r w:rsidRPr="00113FC1">
        <w:t>oslovne novosti – analiza troškova života po zemljama</w:t>
      </w:r>
      <w:r>
        <w:t>;</w:t>
      </w:r>
      <w:r w:rsidRPr="00113FC1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>
        <w:t>v</w:t>
      </w:r>
      <w:r w:rsidRPr="00113FC1">
        <w:t>remens</w:t>
      </w:r>
      <w:r>
        <w:t>ku prognozu</w:t>
      </w:r>
      <w:r w:rsidRPr="00113FC1">
        <w:t xml:space="preserve"> – praćenje vremena u svim zemljama</w:t>
      </w:r>
      <w:r>
        <w:t xml:space="preserve">, </w:t>
      </w:r>
      <w:proofErr w:type="spellStart"/>
      <w:r>
        <w:t>itd</w:t>
      </w:r>
      <w:proofErr w:type="spellEnd"/>
      <w:r>
        <w:t xml:space="preserve">. </w:t>
      </w:r>
      <w:r w:rsidRPr="00113FC1">
        <w:t>Prvo izdanje novina predstavlja</w:t>
      </w:r>
      <w:r>
        <w:t>t će naše partne</w:t>
      </w:r>
      <w:r w:rsidRPr="00113FC1">
        <w:t>r</w:t>
      </w:r>
      <w:r>
        <w:t>s</w:t>
      </w:r>
      <w:r w:rsidRPr="00113FC1">
        <w:t xml:space="preserve">tvo i svaku školu unutar partnerstva, uključujući linkove na web stranice škola i </w:t>
      </w:r>
      <w:proofErr w:type="spellStart"/>
      <w:r w:rsidRPr="00113FC1">
        <w:t>eTwinning</w:t>
      </w:r>
      <w:proofErr w:type="spellEnd"/>
      <w:r w:rsidRPr="00113FC1">
        <w:t xml:space="preserve"> prostor te rezultate “logo natjecanja” </w:t>
      </w:r>
      <w:r>
        <w:t>.</w:t>
      </w:r>
    </w:p>
    <w:p w:rsidR="00113FC1" w:rsidRPr="00113FC1" w:rsidRDefault="00113FC1" w:rsidP="00113FC1">
      <w:pPr>
        <w:rPr>
          <w:b/>
        </w:rPr>
      </w:pPr>
      <w:r>
        <w:rPr>
          <w:b/>
        </w:rPr>
        <w:t xml:space="preserve">Ostale aktivnosti: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Mobilnosti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Logo projekta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 xml:space="preserve">Dramske radionice u Francuskoj – drama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Radionice i aktivnosti za poticanje čitanja (večer čitanja poezije, pripremanje kvizova…)   - Slovenija i Hrvatska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 xml:space="preserve">Noć u knjižnici </w:t>
      </w:r>
      <w:r w:rsidRPr="00113FC1">
        <w:t>– u Sloveniji</w:t>
      </w:r>
      <w:r w:rsidRPr="00113FC1">
        <w:rPr>
          <w:i/>
          <w:iCs/>
        </w:rPr>
        <w:t xml:space="preserve"> </w:t>
      </w:r>
    </w:p>
    <w:p w:rsidR="00000000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 xml:space="preserve">Izgradnja mostova </w:t>
      </w:r>
      <w:r w:rsidRPr="00113FC1">
        <w:t xml:space="preserve">– Slovenija i Hrvatska će na </w:t>
      </w:r>
      <w:proofErr w:type="spellStart"/>
      <w:r w:rsidRPr="00113FC1">
        <w:t>Twin</w:t>
      </w:r>
      <w:proofErr w:type="spellEnd"/>
      <w:r w:rsidRPr="00113FC1">
        <w:t xml:space="preserve"> </w:t>
      </w:r>
      <w:proofErr w:type="spellStart"/>
      <w:r w:rsidRPr="00113FC1">
        <w:t>Space</w:t>
      </w:r>
      <w:proofErr w:type="spellEnd"/>
      <w:r w:rsidRPr="00113FC1">
        <w:t xml:space="preserve">-u pripremiti područje za razvijanje dijaloga između partnerskih škola u Srbiji i Makedoniji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>Europa u razredu</w:t>
      </w:r>
      <w:r w:rsidRPr="00113FC1">
        <w:t xml:space="preserve">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 xml:space="preserve">STEM projekt </w:t>
      </w:r>
      <w:r w:rsidRPr="00113FC1">
        <w:t>(</w:t>
      </w:r>
      <w:r w:rsidRPr="00113FC1">
        <w:rPr>
          <w:lang w:val="en-US"/>
        </w:rPr>
        <w:t xml:space="preserve">science, technology, engineering </w:t>
      </w:r>
      <w:proofErr w:type="spellStart"/>
      <w:r w:rsidRPr="00113FC1">
        <w:rPr>
          <w:lang w:val="en-US"/>
        </w:rPr>
        <w:t>i</w:t>
      </w:r>
      <w:proofErr w:type="spellEnd"/>
      <w:r w:rsidRPr="00113FC1">
        <w:rPr>
          <w:lang w:val="en-US"/>
        </w:rPr>
        <w:t xml:space="preserve"> mathematics</w:t>
      </w:r>
      <w:r w:rsidRPr="00113FC1">
        <w:t>) – škola astronomije u Hrvatskoj (</w:t>
      </w:r>
      <w:proofErr w:type="spellStart"/>
      <w:r w:rsidRPr="00113FC1">
        <w:t>Višnjan</w:t>
      </w:r>
      <w:proofErr w:type="spellEnd"/>
      <w:r w:rsidRPr="00113FC1">
        <w:t xml:space="preserve">) i UK-u </w:t>
      </w:r>
    </w:p>
    <w:p w:rsidR="00000000" w:rsidRPr="00113FC1" w:rsidRDefault="00113FC1" w:rsidP="00113FC1">
      <w:pPr>
        <w:numPr>
          <w:ilvl w:val="0"/>
          <w:numId w:val="13"/>
        </w:numPr>
      </w:pPr>
      <w:proofErr w:type="spellStart"/>
      <w:r w:rsidRPr="00113FC1">
        <w:rPr>
          <w:i/>
          <w:iCs/>
        </w:rPr>
        <w:t>The</w:t>
      </w:r>
      <w:proofErr w:type="spellEnd"/>
      <w:r w:rsidRPr="00113FC1">
        <w:rPr>
          <w:i/>
          <w:iCs/>
        </w:rPr>
        <w:t xml:space="preserve"> </w:t>
      </w:r>
      <w:proofErr w:type="spellStart"/>
      <w:r w:rsidRPr="00113FC1">
        <w:rPr>
          <w:i/>
          <w:iCs/>
        </w:rPr>
        <w:t>flipped</w:t>
      </w:r>
      <w:proofErr w:type="spellEnd"/>
      <w:r w:rsidRPr="00113FC1">
        <w:rPr>
          <w:i/>
          <w:iCs/>
        </w:rPr>
        <w:t xml:space="preserve"> </w:t>
      </w:r>
      <w:proofErr w:type="spellStart"/>
      <w:r w:rsidRPr="00113FC1">
        <w:rPr>
          <w:i/>
          <w:iCs/>
        </w:rPr>
        <w:t>classroom</w:t>
      </w:r>
      <w:proofErr w:type="spellEnd"/>
      <w:r w:rsidRPr="00113FC1">
        <w:rPr>
          <w:i/>
          <w:iCs/>
        </w:rPr>
        <w:t xml:space="preserve">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 xml:space="preserve">Kamo </w:t>
      </w:r>
      <w:r w:rsidRPr="00113FC1">
        <w:rPr>
          <w:i/>
          <w:iCs/>
        </w:rPr>
        <w:t xml:space="preserve">nakon škole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 xml:space="preserve">CRO – SLO – NOR (trilateralna razmjena učenika) 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 xml:space="preserve">UK – CRO – engleski jezik, turizam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lastRenderedPageBreak/>
        <w:t xml:space="preserve"> </w:t>
      </w:r>
      <w:r w:rsidRPr="00113FC1">
        <w:rPr>
          <w:i/>
          <w:iCs/>
        </w:rPr>
        <w:t>Euro City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>Znanost u Europi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>Revolucija u Europi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 xml:space="preserve">Mini olimpijada – </w:t>
      </w:r>
      <w:proofErr w:type="spellStart"/>
      <w:r w:rsidRPr="00113FC1">
        <w:rPr>
          <w:i/>
          <w:iCs/>
        </w:rPr>
        <w:t>fair</w:t>
      </w:r>
      <w:proofErr w:type="spellEnd"/>
      <w:r w:rsidRPr="00113FC1">
        <w:rPr>
          <w:i/>
          <w:iCs/>
        </w:rPr>
        <w:t xml:space="preserve"> </w:t>
      </w:r>
      <w:proofErr w:type="spellStart"/>
      <w:r w:rsidRPr="00113FC1">
        <w:rPr>
          <w:i/>
          <w:iCs/>
        </w:rPr>
        <w:t>play</w:t>
      </w:r>
      <w:proofErr w:type="spellEnd"/>
      <w:r w:rsidRPr="00113FC1">
        <w:rPr>
          <w:i/>
          <w:iCs/>
        </w:rPr>
        <w:t xml:space="preserve"> nagrada,</w:t>
      </w:r>
      <w:r w:rsidRPr="00113FC1">
        <w:t xml:space="preserve"> sportski novinari</w:t>
      </w:r>
      <w:r w:rsidRPr="00113FC1">
        <w:rPr>
          <w:i/>
          <w:iCs/>
        </w:rPr>
        <w:t xml:space="preserve"> 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rPr>
          <w:i/>
          <w:iCs/>
        </w:rPr>
        <w:t>Parlament za mlade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Simulacija konkurentske po</w:t>
      </w:r>
      <w:r w:rsidRPr="00113FC1">
        <w:t>nude za zgrade za Euro City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Glazbeni i dramski festival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Fotografska izložba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Edukativne radionice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Pisanje za objavljivanje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Vremenska analiza i snimanje podataka</w:t>
      </w:r>
    </w:p>
    <w:p w:rsidR="00000000" w:rsidRPr="00113FC1" w:rsidRDefault="00113FC1" w:rsidP="00113FC1">
      <w:pPr>
        <w:numPr>
          <w:ilvl w:val="0"/>
          <w:numId w:val="13"/>
        </w:numPr>
      </w:pPr>
      <w:r w:rsidRPr="00113FC1">
        <w:t>Diseminacija</w:t>
      </w:r>
      <w:r>
        <w:t>.</w:t>
      </w:r>
    </w:p>
    <w:p w:rsidR="00113FC1" w:rsidRPr="00113FC1" w:rsidRDefault="00113FC1" w:rsidP="00113FC1">
      <w:pPr>
        <w:ind w:left="720"/>
      </w:pPr>
    </w:p>
    <w:p w:rsidR="00113FC1" w:rsidRPr="00113FC1" w:rsidRDefault="00113FC1" w:rsidP="00113FC1"/>
    <w:p w:rsidR="00000000" w:rsidRPr="00113FC1" w:rsidRDefault="00113FC1" w:rsidP="00113FC1"/>
    <w:p w:rsidR="00000000" w:rsidRPr="00920290" w:rsidRDefault="00113FC1" w:rsidP="00113FC1"/>
    <w:p w:rsidR="00920290" w:rsidRPr="00920290" w:rsidRDefault="00920290" w:rsidP="00920290"/>
    <w:p w:rsidR="00920290" w:rsidRPr="00920290" w:rsidRDefault="00920290" w:rsidP="00920290">
      <w:pPr>
        <w:rPr>
          <w:b/>
        </w:rPr>
      </w:pPr>
    </w:p>
    <w:p w:rsidR="00920290" w:rsidRPr="00920290" w:rsidRDefault="00920290" w:rsidP="00920290"/>
    <w:p w:rsidR="00920290" w:rsidRPr="00920290" w:rsidRDefault="00920290" w:rsidP="00920290"/>
    <w:p w:rsidR="00C956D3" w:rsidRDefault="00C956D3"/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3E5"/>
    <w:multiLevelType w:val="hybridMultilevel"/>
    <w:tmpl w:val="050E6AA2"/>
    <w:lvl w:ilvl="0" w:tplc="63F42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2F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862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60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A70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45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1E1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27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BE4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B233A0"/>
    <w:multiLevelType w:val="hybridMultilevel"/>
    <w:tmpl w:val="800A71DE"/>
    <w:lvl w:ilvl="0" w:tplc="B02E7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6E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88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80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AE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2C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68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6F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0C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1E2CF4"/>
    <w:multiLevelType w:val="hybridMultilevel"/>
    <w:tmpl w:val="B13E0788"/>
    <w:lvl w:ilvl="0" w:tplc="4852BF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46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0D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9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0F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E0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6A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08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61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E21CF2"/>
    <w:multiLevelType w:val="hybridMultilevel"/>
    <w:tmpl w:val="54E89AEC"/>
    <w:lvl w:ilvl="0" w:tplc="E39ED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47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0B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43C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4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4D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87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68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05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0319EE"/>
    <w:multiLevelType w:val="hybridMultilevel"/>
    <w:tmpl w:val="06B472EE"/>
    <w:lvl w:ilvl="0" w:tplc="A880A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4C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85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CF7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AF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E1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7C9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E8B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4A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43374A"/>
    <w:multiLevelType w:val="hybridMultilevel"/>
    <w:tmpl w:val="C23037FA"/>
    <w:lvl w:ilvl="0" w:tplc="D4404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06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EC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C9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CD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841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6E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4051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AD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3E5DC4"/>
    <w:multiLevelType w:val="hybridMultilevel"/>
    <w:tmpl w:val="CF6039F8"/>
    <w:lvl w:ilvl="0" w:tplc="5AA27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980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403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8D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69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E4D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2C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5C3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CD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813F4A"/>
    <w:multiLevelType w:val="hybridMultilevel"/>
    <w:tmpl w:val="6F20B7DA"/>
    <w:lvl w:ilvl="0" w:tplc="DD849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633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EE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A3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2A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82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C5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E8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28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DF6A7A"/>
    <w:multiLevelType w:val="hybridMultilevel"/>
    <w:tmpl w:val="0C624E32"/>
    <w:lvl w:ilvl="0" w:tplc="4546D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38E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89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AE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181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6F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80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22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801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C06E66"/>
    <w:multiLevelType w:val="hybridMultilevel"/>
    <w:tmpl w:val="3CE8D9B8"/>
    <w:lvl w:ilvl="0" w:tplc="EF843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AF5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815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28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40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944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6AD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0C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22F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3171CC"/>
    <w:multiLevelType w:val="hybridMultilevel"/>
    <w:tmpl w:val="CC00C6B6"/>
    <w:lvl w:ilvl="0" w:tplc="C2049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6E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402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DE7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25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9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F42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2A0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42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1369D5"/>
    <w:multiLevelType w:val="hybridMultilevel"/>
    <w:tmpl w:val="A6AC8D5A"/>
    <w:lvl w:ilvl="0" w:tplc="52CE0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D2F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E2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8AE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41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4A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691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2C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46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704922"/>
    <w:multiLevelType w:val="hybridMultilevel"/>
    <w:tmpl w:val="DC3A1C04"/>
    <w:lvl w:ilvl="0" w:tplc="24DEE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E1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09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239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85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A0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61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E7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8C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017AA3"/>
    <w:multiLevelType w:val="hybridMultilevel"/>
    <w:tmpl w:val="0CB86FCE"/>
    <w:lvl w:ilvl="0" w:tplc="D2DE48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C40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E72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8C0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C4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86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A7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28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C7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D1F5927"/>
    <w:multiLevelType w:val="hybridMultilevel"/>
    <w:tmpl w:val="3086E8F4"/>
    <w:lvl w:ilvl="0" w:tplc="641CF0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A8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4CD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6F6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B87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A3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29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C4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9E0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290"/>
    <w:rsid w:val="00113FC1"/>
    <w:rsid w:val="007F4AA8"/>
    <w:rsid w:val="00920290"/>
    <w:rsid w:val="00950F08"/>
    <w:rsid w:val="00C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6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6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9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1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6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1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6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2</cp:revision>
  <dcterms:created xsi:type="dcterms:W3CDTF">2015-09-11T08:18:00Z</dcterms:created>
  <dcterms:modified xsi:type="dcterms:W3CDTF">2015-09-11T08:35:00Z</dcterms:modified>
</cp:coreProperties>
</file>